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Overlap w:val="never"/>
        <w:tblW w:w="15137" w:type="dxa"/>
        <w:tblLayout w:type="fixed"/>
        <w:tblLook w:val="01E0" w:firstRow="1" w:lastRow="1" w:firstColumn="1" w:lastColumn="1" w:noHBand="0" w:noVBand="0"/>
      </w:tblPr>
      <w:tblGrid>
        <w:gridCol w:w="15137"/>
      </w:tblGrid>
      <w:tr w:rsidR="004E0493" w:rsidTr="00D2519F">
        <w:tc>
          <w:tcPr>
            <w:tcW w:w="15137" w:type="dxa"/>
            <w:tcMar>
              <w:top w:w="0" w:type="dxa"/>
              <w:left w:w="0" w:type="dxa"/>
              <w:bottom w:w="0" w:type="dxa"/>
              <w:right w:w="0" w:type="dxa"/>
            </w:tcMar>
            <w:vAlign w:val="bottom"/>
          </w:tcPr>
          <w:tbl>
            <w:tblPr>
              <w:tblOverlap w:val="never"/>
              <w:tblW w:w="14881" w:type="dxa"/>
              <w:tblLayout w:type="fixed"/>
              <w:tblLook w:val="01E0" w:firstRow="1" w:lastRow="1" w:firstColumn="1" w:lastColumn="1" w:noHBand="0" w:noVBand="0"/>
            </w:tblPr>
            <w:tblGrid>
              <w:gridCol w:w="14881"/>
            </w:tblGrid>
            <w:tr w:rsidR="004E0493" w:rsidTr="00467251">
              <w:trPr>
                <w:trHeight w:val="1985"/>
              </w:trPr>
              <w:tc>
                <w:tcPr>
                  <w:tcW w:w="14881" w:type="dxa"/>
                  <w:tcMar>
                    <w:top w:w="0" w:type="dxa"/>
                    <w:left w:w="0" w:type="dxa"/>
                    <w:bottom w:w="0" w:type="dxa"/>
                    <w:right w:w="0" w:type="dxa"/>
                  </w:tcMar>
                  <w:hideMark/>
                </w:tcPr>
                <w:tbl>
                  <w:tblPr>
                    <w:tblpPr w:leftFromText="180" w:rightFromText="180" w:horzAnchor="margin" w:tblpXSpec="right" w:tblpY="-855"/>
                    <w:tblOverlap w:val="never"/>
                    <w:tblW w:w="4599" w:type="dxa"/>
                    <w:tblLayout w:type="fixed"/>
                    <w:tblLook w:val="01E0" w:firstRow="1" w:lastRow="1" w:firstColumn="1" w:lastColumn="1" w:noHBand="0" w:noVBand="0"/>
                  </w:tblPr>
                  <w:tblGrid>
                    <w:gridCol w:w="4599"/>
                  </w:tblGrid>
                  <w:tr w:rsidR="004E0493" w:rsidTr="00D2519F">
                    <w:trPr>
                      <w:trHeight w:val="727"/>
                    </w:trPr>
                    <w:tc>
                      <w:tcPr>
                        <w:tcW w:w="4599" w:type="dxa"/>
                        <w:tcMar>
                          <w:top w:w="0" w:type="dxa"/>
                          <w:left w:w="0" w:type="dxa"/>
                          <w:bottom w:w="0" w:type="dxa"/>
                          <w:right w:w="0" w:type="dxa"/>
                        </w:tcMar>
                      </w:tcPr>
                      <w:p w:rsidR="004E0493" w:rsidRDefault="004E0493" w:rsidP="002E417E">
                        <w:pPr>
                          <w:ind w:left="-284"/>
                          <w:jc w:val="center"/>
                          <w:rPr>
                            <w:color w:val="000000"/>
                            <w:sz w:val="28"/>
                            <w:szCs w:val="24"/>
                          </w:rPr>
                        </w:pPr>
                        <w:r>
                          <w:rPr>
                            <w:color w:val="000000"/>
                            <w:sz w:val="28"/>
                            <w:szCs w:val="24"/>
                          </w:rPr>
                          <w:t>Приложение 1</w:t>
                        </w:r>
                      </w:p>
                      <w:p w:rsidR="004E0493" w:rsidRDefault="004E0493" w:rsidP="002E417E">
                        <w:pPr>
                          <w:ind w:left="-284"/>
                          <w:jc w:val="center"/>
                          <w:rPr>
                            <w:color w:val="000000"/>
                            <w:sz w:val="24"/>
                            <w:szCs w:val="24"/>
                          </w:rPr>
                        </w:pPr>
                        <w:r>
                          <w:rPr>
                            <w:color w:val="000000"/>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w:t>
                        </w:r>
                        <w:r w:rsidR="00A5631E">
                          <w:rPr>
                            <w:color w:val="000000"/>
                            <w:sz w:val="24"/>
                            <w:szCs w:val="24"/>
                          </w:rPr>
                          <w:t>6</w:t>
                        </w:r>
                        <w:r>
                          <w:rPr>
                            <w:color w:val="000000"/>
                            <w:sz w:val="24"/>
                            <w:szCs w:val="24"/>
                          </w:rPr>
                          <w:t xml:space="preserve"> год и на плановый период 202</w:t>
                        </w:r>
                        <w:r w:rsidR="00A5631E">
                          <w:rPr>
                            <w:color w:val="000000"/>
                            <w:sz w:val="24"/>
                            <w:szCs w:val="24"/>
                          </w:rPr>
                          <w:t>7</w:t>
                        </w:r>
                        <w:r>
                          <w:rPr>
                            <w:color w:val="000000"/>
                            <w:sz w:val="24"/>
                            <w:szCs w:val="24"/>
                          </w:rPr>
                          <w:t xml:space="preserve"> и 202</w:t>
                        </w:r>
                        <w:r w:rsidR="00A5631E">
                          <w:rPr>
                            <w:color w:val="000000"/>
                            <w:sz w:val="24"/>
                            <w:szCs w:val="24"/>
                          </w:rPr>
                          <w:t>8</w:t>
                        </w:r>
                        <w:r>
                          <w:rPr>
                            <w:color w:val="000000"/>
                            <w:sz w:val="24"/>
                            <w:szCs w:val="24"/>
                          </w:rPr>
                          <w:t xml:space="preserve"> годов"</w:t>
                        </w:r>
                      </w:p>
                      <w:p w:rsidR="004E0493" w:rsidRDefault="004E0493" w:rsidP="002E417E">
                        <w:pPr>
                          <w:ind w:left="-284"/>
                          <w:jc w:val="center"/>
                          <w:rPr>
                            <w:color w:val="000000"/>
                            <w:sz w:val="24"/>
                            <w:szCs w:val="24"/>
                          </w:rPr>
                        </w:pPr>
                      </w:p>
                    </w:tc>
                  </w:tr>
                </w:tbl>
                <w:p w:rsidR="004E0493" w:rsidRDefault="004E0493" w:rsidP="002E417E">
                  <w:pPr>
                    <w:ind w:left="-284"/>
                    <w:rPr>
                      <w:color w:val="0000FF"/>
                      <w:sz w:val="24"/>
                      <w:szCs w:val="24"/>
                    </w:rPr>
                  </w:pPr>
                </w:p>
              </w:tc>
            </w:tr>
            <w:tr w:rsidR="004E0493" w:rsidTr="00D2519F">
              <w:trPr>
                <w:trHeight w:val="46"/>
              </w:trPr>
              <w:tc>
                <w:tcPr>
                  <w:tcW w:w="14881" w:type="dxa"/>
                  <w:tcMar>
                    <w:top w:w="0" w:type="dxa"/>
                    <w:left w:w="0" w:type="dxa"/>
                    <w:bottom w:w="0" w:type="dxa"/>
                    <w:right w:w="0" w:type="dxa"/>
                  </w:tcMar>
                </w:tcPr>
                <w:p w:rsidR="004E0493" w:rsidRDefault="004E0493" w:rsidP="002E417E">
                  <w:pPr>
                    <w:spacing w:line="0" w:lineRule="auto"/>
                    <w:ind w:left="-284"/>
                  </w:pPr>
                </w:p>
              </w:tc>
            </w:tr>
            <w:tr w:rsidR="004E0493" w:rsidTr="00D2519F">
              <w:trPr>
                <w:trHeight w:val="87"/>
              </w:trPr>
              <w:tc>
                <w:tcPr>
                  <w:tcW w:w="14881" w:type="dxa"/>
                  <w:tcMar>
                    <w:top w:w="0" w:type="dxa"/>
                    <w:left w:w="0" w:type="dxa"/>
                    <w:bottom w:w="0" w:type="dxa"/>
                    <w:right w:w="0" w:type="dxa"/>
                  </w:tcMar>
                  <w:vAlign w:val="bottom"/>
                  <w:hideMark/>
                </w:tcPr>
                <w:p w:rsidR="004E0493" w:rsidRDefault="004E0493" w:rsidP="00A5631E">
                  <w:pPr>
                    <w:ind w:left="-284"/>
                    <w:jc w:val="center"/>
                    <w:rPr>
                      <w:b/>
                      <w:bCs/>
                      <w:color w:val="000000"/>
                      <w:sz w:val="24"/>
                      <w:szCs w:val="24"/>
                    </w:rPr>
                  </w:pPr>
                  <w:r>
                    <w:rPr>
                      <w:b/>
                      <w:bCs/>
                      <w:color w:val="000000"/>
                      <w:sz w:val="24"/>
                      <w:szCs w:val="24"/>
                    </w:rPr>
                    <w:t>Поступление доходов в бюджет на 202</w:t>
                  </w:r>
                  <w:r w:rsidR="00A5631E">
                    <w:rPr>
                      <w:b/>
                      <w:bCs/>
                      <w:color w:val="000000"/>
                      <w:sz w:val="24"/>
                      <w:szCs w:val="24"/>
                    </w:rPr>
                    <w:t>6</w:t>
                  </w:r>
                  <w:r>
                    <w:rPr>
                      <w:b/>
                      <w:bCs/>
                      <w:color w:val="000000"/>
                      <w:sz w:val="24"/>
                      <w:szCs w:val="24"/>
                    </w:rPr>
                    <w:t xml:space="preserve"> год и плановый период 202</w:t>
                  </w:r>
                  <w:r w:rsidR="00A5631E">
                    <w:rPr>
                      <w:b/>
                      <w:bCs/>
                      <w:color w:val="000000"/>
                      <w:sz w:val="24"/>
                      <w:szCs w:val="24"/>
                    </w:rPr>
                    <w:t>7</w:t>
                  </w:r>
                  <w:r>
                    <w:rPr>
                      <w:b/>
                      <w:bCs/>
                      <w:color w:val="000000"/>
                      <w:sz w:val="24"/>
                      <w:szCs w:val="24"/>
                    </w:rPr>
                    <w:t xml:space="preserve"> и 202</w:t>
                  </w:r>
                  <w:r w:rsidR="00A5631E">
                    <w:rPr>
                      <w:b/>
                      <w:bCs/>
                      <w:color w:val="000000"/>
                      <w:sz w:val="24"/>
                      <w:szCs w:val="24"/>
                    </w:rPr>
                    <w:t>8</w:t>
                  </w:r>
                  <w:r>
                    <w:rPr>
                      <w:b/>
                      <w:bCs/>
                      <w:color w:val="000000"/>
                      <w:sz w:val="24"/>
                      <w:szCs w:val="24"/>
                    </w:rPr>
                    <w:t xml:space="preserve"> годов</w:t>
                  </w:r>
                </w:p>
              </w:tc>
            </w:tr>
          </w:tbl>
          <w:p w:rsidR="004E0493" w:rsidRDefault="004E0493" w:rsidP="00D2519F">
            <w:pPr>
              <w:jc w:val="center"/>
              <w:rPr>
                <w:b/>
                <w:bCs/>
                <w:color w:val="000000"/>
                <w:sz w:val="24"/>
                <w:szCs w:val="24"/>
              </w:rPr>
            </w:pPr>
          </w:p>
        </w:tc>
      </w:tr>
      <w:tr w:rsidR="00AC4253" w:rsidTr="007D7F37">
        <w:trPr>
          <w:trHeight w:hRule="exact" w:val="684"/>
        </w:trPr>
        <w:tc>
          <w:tcPr>
            <w:tcW w:w="15137" w:type="dxa"/>
            <w:tcMar>
              <w:top w:w="0" w:type="dxa"/>
              <w:left w:w="0" w:type="dxa"/>
              <w:bottom w:w="0" w:type="dxa"/>
              <w:right w:w="0" w:type="dxa"/>
            </w:tcMar>
            <w:vAlign w:val="bottom"/>
          </w:tcPr>
          <w:p w:rsidR="00AC4253" w:rsidRDefault="002C07A0" w:rsidP="00CA5E76">
            <w:pPr>
              <w:jc w:val="right"/>
              <w:rPr>
                <w:color w:val="000000"/>
              </w:rPr>
            </w:pPr>
            <w:r>
              <w:rPr>
                <w:color w:val="000000"/>
              </w:rPr>
              <w:t>(</w:t>
            </w:r>
            <w:r w:rsidR="00AC4253">
              <w:rPr>
                <w:color w:val="000000"/>
              </w:rPr>
              <w:t>руб.)</w:t>
            </w:r>
          </w:p>
        </w:tc>
      </w:tr>
    </w:tbl>
    <w:p w:rsidR="00AC4253" w:rsidRDefault="00AC4253" w:rsidP="00AC4253">
      <w:pPr>
        <w:rPr>
          <w:vanish/>
        </w:rPr>
      </w:pPr>
      <w:bookmarkStart w:id="0" w:name="__bookmark_1"/>
      <w:bookmarkEnd w:id="0"/>
    </w:p>
    <w:tbl>
      <w:tblPr>
        <w:tblOverlap w:val="never"/>
        <w:tblW w:w="15137" w:type="dxa"/>
        <w:tblLayout w:type="fixed"/>
        <w:tblLook w:val="01E0" w:firstRow="1" w:lastRow="1" w:firstColumn="1" w:lastColumn="1" w:noHBand="0" w:noVBand="0"/>
      </w:tblPr>
      <w:tblGrid>
        <w:gridCol w:w="15137"/>
      </w:tblGrid>
      <w:tr w:rsidR="00AC4253" w:rsidTr="007D7F37">
        <w:trPr>
          <w:tblHeader/>
        </w:trPr>
        <w:tc>
          <w:tcPr>
            <w:tcW w:w="15137" w:type="dxa"/>
            <w:tcMar>
              <w:top w:w="0" w:type="dxa"/>
              <w:left w:w="0" w:type="dxa"/>
              <w:bottom w:w="0" w:type="dxa"/>
              <w:right w:w="0" w:type="dxa"/>
            </w:tcMar>
          </w:tcPr>
          <w:tbl>
            <w:tblPr>
              <w:tblOverlap w:val="never"/>
              <w:tblW w:w="14876" w:type="dxa"/>
              <w:jc w:val="center"/>
              <w:tblLayout w:type="fixed"/>
              <w:tblLook w:val="01E0" w:firstRow="1" w:lastRow="1" w:firstColumn="1" w:lastColumn="1" w:noHBand="0" w:noVBand="0"/>
            </w:tblPr>
            <w:tblGrid>
              <w:gridCol w:w="2684"/>
              <w:gridCol w:w="7089"/>
              <w:gridCol w:w="1701"/>
              <w:gridCol w:w="1701"/>
              <w:gridCol w:w="1701"/>
            </w:tblGrid>
            <w:tr w:rsidR="00AC4253" w:rsidTr="00CA5E76">
              <w:trPr>
                <w:jc w:val="center"/>
              </w:trPr>
              <w:tc>
                <w:tcPr>
                  <w:tcW w:w="268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C4253" w:rsidRDefault="00AC4253" w:rsidP="007D7F37">
                  <w:pPr>
                    <w:jc w:val="center"/>
                    <w:rPr>
                      <w:b/>
                      <w:bCs/>
                      <w:color w:val="000000"/>
                    </w:rPr>
                  </w:pPr>
                  <w:r>
                    <w:rPr>
                      <w:b/>
                      <w:bCs/>
                      <w:color w:val="000000"/>
                    </w:rPr>
                    <w:t>Код бюджетной классификации Российской Федерации</w:t>
                  </w:r>
                </w:p>
              </w:tc>
              <w:tc>
                <w:tcPr>
                  <w:tcW w:w="708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C4253" w:rsidRDefault="00AC4253" w:rsidP="007D7F37">
                  <w:pPr>
                    <w:jc w:val="center"/>
                    <w:rPr>
                      <w:b/>
                      <w:bCs/>
                      <w:color w:val="000000"/>
                    </w:rPr>
                  </w:pPr>
                  <w:r>
                    <w:rPr>
                      <w:b/>
                      <w:bCs/>
                      <w:color w:val="000000"/>
                    </w:rPr>
                    <w:t>Наименование доходов</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C4253" w:rsidRDefault="00AC4253" w:rsidP="00CA5E76">
                  <w:pPr>
                    <w:jc w:val="center"/>
                    <w:rPr>
                      <w:b/>
                      <w:bCs/>
                      <w:color w:val="000000"/>
                    </w:rPr>
                  </w:pPr>
                  <w:r>
                    <w:rPr>
                      <w:b/>
                      <w:bCs/>
                      <w:color w:val="000000"/>
                    </w:rPr>
                    <w:t xml:space="preserve">2026 </w:t>
                  </w:r>
                  <w:r w:rsidR="00CA5E76">
                    <w:rPr>
                      <w:b/>
                      <w:bCs/>
                      <w:color w:val="000000"/>
                    </w:rPr>
                    <w:t>год</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C4253" w:rsidRDefault="00AC4253" w:rsidP="00CA5E76">
                  <w:pPr>
                    <w:jc w:val="center"/>
                    <w:rPr>
                      <w:b/>
                      <w:bCs/>
                      <w:color w:val="000000"/>
                    </w:rPr>
                  </w:pPr>
                  <w:r>
                    <w:rPr>
                      <w:b/>
                      <w:bCs/>
                      <w:color w:val="000000"/>
                    </w:rPr>
                    <w:t xml:space="preserve">2027 </w:t>
                  </w:r>
                  <w:r w:rsidR="00CA5E76">
                    <w:rPr>
                      <w:b/>
                      <w:bCs/>
                      <w:color w:val="000000"/>
                    </w:rPr>
                    <w:t>год</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C4253" w:rsidRDefault="00AC4253" w:rsidP="00CA5E76">
                  <w:pPr>
                    <w:jc w:val="center"/>
                    <w:rPr>
                      <w:b/>
                      <w:bCs/>
                      <w:color w:val="000000"/>
                    </w:rPr>
                  </w:pPr>
                  <w:r>
                    <w:rPr>
                      <w:b/>
                      <w:bCs/>
                      <w:color w:val="000000"/>
                    </w:rPr>
                    <w:t xml:space="preserve">2028 </w:t>
                  </w:r>
                  <w:r w:rsidR="00CA5E76">
                    <w:rPr>
                      <w:b/>
                      <w:bCs/>
                      <w:color w:val="000000"/>
                    </w:rPr>
                    <w:t>год</w:t>
                  </w:r>
                </w:p>
              </w:tc>
            </w:tr>
          </w:tbl>
          <w:p w:rsidR="00AC4253" w:rsidRDefault="00AC4253" w:rsidP="007D7F37">
            <w:pPr>
              <w:spacing w:line="1" w:lineRule="auto"/>
            </w:pPr>
          </w:p>
        </w:tc>
      </w:tr>
      <w:tr w:rsidR="00AC4253" w:rsidTr="007D7F37">
        <w:trPr>
          <w:hidden/>
        </w:trPr>
        <w:tc>
          <w:tcPr>
            <w:tcW w:w="15137" w:type="dxa"/>
            <w:tcMar>
              <w:top w:w="0" w:type="dxa"/>
              <w:left w:w="0" w:type="dxa"/>
              <w:bottom w:w="0" w:type="dxa"/>
              <w:right w:w="0" w:type="dxa"/>
            </w:tcMar>
          </w:tcPr>
          <w:p w:rsidR="00AC4253" w:rsidRDefault="00AC4253" w:rsidP="007D7F37">
            <w:pPr>
              <w:jc w:val="center"/>
              <w:rPr>
                <w:vanish/>
              </w:rPr>
            </w:pPr>
          </w:p>
          <w:tbl>
            <w:tblPr>
              <w:tblOverlap w:val="never"/>
              <w:tblW w:w="14876" w:type="dxa"/>
              <w:jc w:val="center"/>
              <w:tblLayout w:type="fixed"/>
              <w:tblLook w:val="01E0" w:firstRow="1" w:lastRow="1" w:firstColumn="1" w:lastColumn="1" w:noHBand="0" w:noVBand="0"/>
            </w:tblPr>
            <w:tblGrid>
              <w:gridCol w:w="2694"/>
              <w:gridCol w:w="7079"/>
              <w:gridCol w:w="1701"/>
              <w:gridCol w:w="1701"/>
              <w:gridCol w:w="1701"/>
            </w:tblGrid>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spacing w:line="1" w:lineRule="auto"/>
                    <w:jc w:val="center"/>
                  </w:pP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Pr="004E732F" w:rsidRDefault="00AC4253" w:rsidP="007D7F37">
                  <w:r w:rsidRPr="004E732F">
                    <w:rPr>
                      <w:bCs/>
                      <w:color w:val="000000"/>
                    </w:rPr>
                    <w:t>ИТОГО ДОХОДЫ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b/>
                      <w:bCs/>
                      <w:color w:val="000000"/>
                    </w:rPr>
                    <w:t>2 018 285 109,92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b/>
                      <w:bCs/>
                      <w:color w:val="000000"/>
                    </w:rPr>
                    <w:t>1 796 500 004,78</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b/>
                      <w:bCs/>
                      <w:color w:val="000000"/>
                    </w:rPr>
                    <w:t>1 905 248 172,68</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b/>
                      <w:bCs/>
                      <w:color w:val="000000"/>
                    </w:rPr>
                    <w:t>1 00 00000 00 0000 000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b/>
                      <w:bCs/>
                      <w:color w:val="000000"/>
                    </w:rPr>
                    <w:t>НАЛОГОВЫЕ И НЕНАЛОГОВЫЕ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b/>
                      <w:bCs/>
                      <w:color w:val="000000"/>
                    </w:rPr>
                    <w:t>657 172 943,56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b/>
                      <w:bCs/>
                      <w:color w:val="000000"/>
                    </w:rPr>
                    <w:t>713 151 029,00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bookmarkStart w:id="1" w:name="_GoBack"/>
                  <w:bookmarkEnd w:id="1"/>
                  <w:r>
                    <w:rPr>
                      <w:b/>
                      <w:bCs/>
                      <w:color w:val="000000"/>
                    </w:rPr>
                    <w:t>765 336 884,00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1 01 00000 00 0000 000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НАЛОГИ НА ПРИБЫЛЬ,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516 573 600,00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559 263 829,00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605 489 884,00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1 01 02000 01 0000 110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Налог на доходы физических лиц</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516 573 600,00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559 263 829,00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605 489 884,00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1 01 02010 01 0000 110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505 117 821,00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547 031 900,00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592 373 800,00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1 01 02010 01 1000 110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505 117 821,00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547 031 900,00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592 373 800,00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1 01 02020 01 0000 110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1 100 000,00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1 200 000,00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1 300 800,00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1 01 02020 01 1000 110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1 100 000,00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1 200 000,00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1 300 800,00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1 01 02030 01 0000 110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6 000 000,00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6 500 000,00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7 100 000,00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1 01 02030 01 1000 110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6 000 000,00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6 500 000,00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7 100 000,00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1 01 02040 01 0000 110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4 310 600,00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4 483 000,00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4 662 300,00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1 01 02040 01 1000 110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4 310 600,00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4 483 000,00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4 662 300,00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1 01 02080 01 0000 110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Налог на доходы физических лиц в части суммы налога, превышающей 650 тысяч рублей, относящейся к части налоговой базы, превышающей 5 миллионов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45 179,00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48 929,00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52 984,00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1 01 02080 01 1000 110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45 179,00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48 929,00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52 984,00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1 03 00000 00 0000 000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НАЛОГИ НА ТОВАРЫ (РАБОТЫ, УСЛУГИ), РЕАЛИЗУЕМЫЕ НА ТЕРРИТОРИИ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36 113 000,00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48 212 600,00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50 134 100,00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1 03 02000 01 0000 110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Акцизы по подакцизным товарам (продукции), производимым на территории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36 113 000,00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48 212 600,00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50 134 100,00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1 03 02230 01 0000 110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18 897 932,90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25 200 726,02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26 159 973,38</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1 03 02231 01 0000 110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18 897 932,90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25 200 726,02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26 159 973,38</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1 03 02240 01 0000 110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93 893,80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120 531,50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125 335,25</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1 03 02241 01 0000 110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93 893,80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120 531,50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125 335,25</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1 03 02250 01 0000 110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18 276 789,30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24 371 469,30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25 322 733,91</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1 03 02251 01 0000 110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18 276 789,30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24 371 469,30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25 322 733,91</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1 03 02260 01 0000 110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-1 155 616,00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-1 480 126,82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-1 473 942,54</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1 03 02261 01 0000 110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-1 155 616,00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-1 480 126,82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-1 473 942,54</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1 05 00000 00 0000 000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НАЛОГИ НА СОВОКУПНЫЙ ДОХОД</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47 608 200,00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49 476 900,00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51 278 300,00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1 05 01000 00 0000 110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Налог, взимаемый в связи с применением упрощенной системы налогообложения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39 309 400,00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40 885 200,00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42 520 700,00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1 05 01010 01 0000 110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Налог, взимаемый с налогоплательщиков, выбравших в качестве объекта налогообложения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29 993 100,00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31 195 400,00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32 443 300,00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1 05 01011 01 0000 110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Налог, взимаемый с налогоплательщиков, выбравших в качестве объекта налогообложения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29 993 100,00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31 195 400,00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32 443 300,00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1 05 01011 01 1000 110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29 993 100,00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31 195 400,00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32 443 300,00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1 05 01020 01 0000 110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Налог, взимаемый с налогоплательщиков, выбравших в качестве объекта налогообложения доходы, уменьшенные на величину расходов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9 316 300,00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9 689 800,00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10 077 400,00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1 05 01021 01 0000 110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9 316 300,00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9 689 800,00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10 077 400,00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1 05 01021 01 1000 110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9 316 300,00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9 689 800,00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10 077 400,00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1 05 03000 01 0000 110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Единый сельскохозяйственный налог</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7 805 500,00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8 078 700,00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8 224 100,00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1 05 03010 01 0000 110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Единый сельскохозяйственный налог</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7 805 500,00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8 078 700,00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8 224 100,00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1 05 03010 01 1000 110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7 805 500,00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8 078 700,00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8 224 100,00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1 05 04000 02 0000 110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Налог, взимаемый в связи с применением патентной системы налогообложения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493 300,00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513 000,00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533 500,00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1 05 04060 02 0000 110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Налог, взимаемый в связи с применением патентной системы налогообложения, зачисляемый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493 300,00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513 000,00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533 500,00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1 05 04060 02 1000 110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Налог, взимаемый в связи с применением патентной системы налогообложения, зачисляемый в бюджеты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493 300,00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513 000,00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533 500,00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1 06 00000 00 0000 000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НАЛОГИ НА ИМУЩЕСТВО</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28 059 100,00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29 589 000,00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31 198 100,00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1 06 01000 00 0000 110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Налог на имущество физических лиц</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15 136 900,00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16 408 400,00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17 753 900,00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1 06 01020 14 0000 110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15 136 900,00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16 408 400,00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17 753 900,00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1 06 01020 14 1000 110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Налог на имущество физических лиц, взимаемый по ставкам, применяемым к объектам налогообложения,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15 136 900,00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16 408 400,00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17 753 900,00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1 06 06000 00 0000 110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Земельный налог</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12 922 200,00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13 180 600,00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13 444 200,00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1 06 06030 00 0000 110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Земельный налог с организаций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4 961 400,00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5 060 600,00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5 161 800,00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1 06 06032 14 0000 110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Земельный налог с организаций, обладающих земельным участком, расположенным в границах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4 961 400,00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5 060 600,00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5 161 800,00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1 06 06032 14 1000 110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Земельный налог с организаций,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4 961 400,00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5 060 600,00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5 161 800,00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1 06 06040 00 0000 110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Земельный налог с физических лиц</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7 960 800,00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8 120 000,00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8 282 400,00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1 06 06042 14 0000 110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Земельный налог с физических лиц, обладающих земельным участком, расположенным в границах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7 960 800,00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8 120 000,00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8 282 400,00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1 06 06042 14 1000 110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Земельный налог с физических лиц,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7 960 800,00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8 120 000,00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8 282 400,00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1 08 00000 00 0000 000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ГОСУДАРСТВЕННАЯ ПОШЛИНА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10 818 000,00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11 093 000,00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11 364 800,00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1 08 03000 01 0000 110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Государственная пошлина по делам, рассматриваемым в судах общей юрисдикции, мировыми судьями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10 816 000,00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11 090 950,00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11 362 700,00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1 08 03010 01 0000 110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10 816 000,00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11 090 950,00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11 362 700,00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1 08 03010 01 1050 110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10 816 000,00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11 090 950,00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11 362 700,00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1 08 04000 01 0000 110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2 050,00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2 100,00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1 08 04020 01 0000 110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2 050,00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2 100,00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1 11 00000 00 0000 000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ДОХОДЫ ОТ ИСПОЛЬЗОВАНИЯ ИМУЩЕСТВА, НАХОДЯЩЕГОСЯ В ГОСУДАРСТВЕННОЙ И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10 490 900,00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10 910 600,00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11 347 000,00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1 11 05000 00 0000 120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9 656 500,00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10 042 800,00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10 444 500,00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1 11 05010 00 0000 120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816 300,00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848 900,00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882 900,00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1 11 05012 14 0000 120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816 300,00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848 900,00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882 900,00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1 11 05020 00 0000 120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7 900 000,00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8 216 100,00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8 544 700,00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1 11 05024 14 0000 120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7 900 000,00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8 216 100,00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8 544 700,00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1 11 05030 00 0000 120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940 200,00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977 800,00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1 016 900,00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1 11 05034 14 0000 120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940 200,00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977 800,00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1 016 900,00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1 11 05400 00 0000 120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1 11 05410 00 0000 120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1 11 05410 14 0000 120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муниципальных округов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1 11 09000 00 0000 120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834 000,00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867 400,00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902 100,00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1 11 09040 00 0000 120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734 000,00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763 400,00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794 100,00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1 11 09044 14 0000 120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734 000,00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763 400,00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794 100,00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1 11 09080 00 0000 120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104 000,00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108 000,00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1 11 09080 14 0000 120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104 000,00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108 000,00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1 13 00000 00 0000 000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ДОХОДЫ ОТ ОКАЗАНИЯ ПЛАТНЫХ УСЛУГ И КОМПЕНСАЦИИ ЗАТРАТ ГОСУДАРСТВА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1 069 443,56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988 000,00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1 027 500,00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1 13 02000 00 0000 130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Доходы от компенсации затрат государства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1 069 443,56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988 000,00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1 027 500,00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1 13 02990 00 0000 130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Прочие доходы от компенсации затрат государства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1 069 443,56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988 000,00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1 027 500,00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1 13 02994 14 0000 130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Прочие доходы от компенсации затрат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1 069 443,56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988 000,00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1 027 500,00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1 14 00000 00 0000 000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ДОХОДЫ ОТ ПРОДАЖИ МАТЕРИАЛЬНЫХ И НЕМАТЕРИАЛЬНЫХ АКТИВОВ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2 100 000,00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1 890 000,00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1 701 000,00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1 14 06000 00 0000 430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Доходы от продажи земельных участков, находящихся в государственной и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2 000 000,00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1 800 000,00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1 620 000,00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1 14 06010 00 0000 430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Доходы от продажи земельных участков, государственная собственность на которые не разграничена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1 600 000,00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1 440 000,00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1 300 000,00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1 14 06012 14 0000 430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1 600 000,00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1 440 000,00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1 300 000,00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1 14 06020 00 0000 430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360 000,00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320 000,00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1 14 06024 14 0000 430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Доходы от продажи земельных участков, находящихся в собственности муниципальных округов (за исключением земельных участков муниципальных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360 000,00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320 000,00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1 14 13000 00 0000 000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Доходы от приватизации имущества, находящегося в государственной и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81 000,00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1 14 13040 14 0000 410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Доходы от приватизации имущества, находящегося в собственности муниципальных округов, в части приватизации нефинансовых активов имущества казны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81 000,00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1 16 00000 00 0000 000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ШТРАФЫ, САНКЦИИ, ВОЗМЕЩЕНИЕ УЩЕРБА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1 660 700,00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1 727 100,00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1 796 200,00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1 16 01000 01 0000 140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Кодексом Российской Федерации об административных правонарушениях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1 023 500,00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1 077 300,00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1 126 600,00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1 16 01050 01 0000 140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30 000,00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37 000,00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39 000,00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1 16 01053 01 0000 140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30 000,00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37 000,00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39 000,00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1 16 01053 01 0035 140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14 000,00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1 16 01053 01 9000 140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25 000,00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1 16 01060 01 0000 140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224 000,00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241 000,00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259 000,00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1 16 01063 01 0000 140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224 000,00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241 000,00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259 000,00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1 16 01063 01 0008 140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перевозку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10 000,00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1 16 01063 01 0009 140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Pr>
                      <w:color w:val="000000"/>
                    </w:rPr>
                    <w:t>психоактивных</w:t>
                  </w:r>
                  <w:proofErr w:type="spellEnd"/>
                  <w:r>
                    <w:rPr>
                      <w:color w:val="000000"/>
                    </w:rPr>
                    <w:t xml:space="preserve"> веществ)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10 000,00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1 16 01063 01 0091 140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w:t>
                  </w:r>
                  <w:proofErr w:type="spellStart"/>
                  <w:r>
                    <w:rPr>
                      <w:color w:val="000000"/>
                    </w:rPr>
                    <w:t>психоактивных</w:t>
                  </w:r>
                  <w:proofErr w:type="spellEnd"/>
                  <w:r>
                    <w:rPr>
                      <w:color w:val="000000"/>
                    </w:rPr>
                    <w:t xml:space="preserve"> веществ)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3 000,00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1 16 01063 01 0101 140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210 000,00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222 000,00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235 000,00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1 16 01070 01 0000 140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97 000,00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104 000,00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111 000,00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1 16 01073 01 0000 140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97 000,00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104 000,00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111 000,00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1 16 01073 01 0017 140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3 000,00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1 16 01073 01 0019 140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14 000,00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1 16 01073 01 0027 140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54 000,00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1 16 01073 01 9000 140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35 000,00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37 000,00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39 000,00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1 16 01080 01 0000 140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57 500,00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63 000,00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1 16 01083 01 0000 140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57 500,00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63 000,00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1 16 01083 01 0037 140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3 000,00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1 16 01083 01 0281 140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требований лесного законодательства об учете древесины и сделок с ней)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60 000,00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1 16 01140 01 0000 140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26 500,00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28 000,00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1 16 01143 01 0000 140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26 500,00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28 000,00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1 16 01143 01 0016 140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21 000,00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22 000,00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1 16 01143 01 9000 140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Штрафы за налоговые правонарушения, установленные Главой 16 Налогового кодекса Российской Федерации (штрафы за нарушение порядка регистрации объектов игорного бизнеса)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6 000,00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1 16 01150 01 0000 140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2 700,00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1 16 01153 01 0000 140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2 700,00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1 16 01153 01 0006 140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2 700,00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1 16 01170 01 0000 140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7 000,00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7 600,00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8 200,00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1 16 01173 01 0000 140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7 000,00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7 600,00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8 200,00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1 16 01173 01 0008 140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6 000,00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1 16 01173 01 9000 140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2 200,00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1 16 01190 01 0000 140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58 500,00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60 900,00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1 16 01193 01 0000 140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58 500,00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60 900,00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1 16 01193 01 0005 140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1 200,00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1 16 01193 01 0013 140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19 000,00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20 000,00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1 16 01193 01 0029 140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w:t>
                  </w:r>
                  <w:proofErr w:type="gramStart"/>
                  <w:r>
                    <w:rPr>
                      <w:color w:val="000000"/>
                    </w:rPr>
                    <w:t>служащего</w:t>
                  </w:r>
                  <w:proofErr w:type="gramEnd"/>
                  <w:r>
                    <w:rPr>
                      <w:color w:val="000000"/>
                    </w:rPr>
                    <w:t xml:space="preserve"> либо бывшего государственного или муниципального служащего)</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27 000,00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1 16 01193 01 0030 140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2 200,00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1 16 01193 01 9000 140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10 300,00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10 500,00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1 16 01200 01 0000 140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530 000,00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542 600,00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554 800,00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1 16 01203 01 0000 140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530 000,00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542 600,00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554 800,00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1 16 01203 01 0008 140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2 200,00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1 16 01203 01 0010 140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11 000,00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12 000,00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1 16 01203 01 0021 140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3 000,00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3 500,00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3 600,00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1 16 01203 01 9000 140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515 000,00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526 000,00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537 000,00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1 16 10000 00 0000 140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Платежи в целях возмещения причиненного ущерба (убытков)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12 500,00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13 000,00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1 16 10120 00 0000 140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12 500,00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13 000,00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1 16 10123 01 0000 140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11 000,00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11 400,00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11 800,00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1 16 10123 01 0141 140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8 400,00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1 16 10129 01 0000 140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1 200,00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1 16 10129 01 9000 140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1 200,00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1 16 11000 01 0000 140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Платежи, уплачиваемые в целях возмещения вреда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625 200,00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637 300,00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656 600,00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1 16 11050 01 0000 140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625 200,00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637 300,00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656 600,00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1 17 00000 00 0000 000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ПРОЧИЕ НЕНАЛОГОВЫЕ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2 680 000,00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1 17 15000 00 0000 150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Инициативные платежи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2 680 000,00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1 17 15020 14 0000 150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Инициативные платежи, зачисляемые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2 680 000,00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1 17 15020 14 0069 150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Благоустройство общественного пространства перед Домом культуры в с. Карпуниха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1 17 15020 14 0070 150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Ремонт тротуара на ул. Индустриальная вдоль д.№2,3,8 в г. 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1 17 15020 14 0071 150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Ремонт автомобильных дорог щебнем по ул. Лесная (часть2), ул. Лесная (часть3), ул. Новая, ул. Гагарина в с. п. Уста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1 17 15020 14 0072 150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Ремонт автомобильных дорог и проездов щебнем по ул. Пионерская, участков дорог по ул. Есенина, ул.2-я Железнодорожная, ул.1-я Железнодорожная, ул. Озерная, ул. Мелиоративная, пер. Мичурина, ул. Маяковского, ул. Талькова, ул. Чехова, ул. К. Маркса, ул. Юбилейная, проезда с ул. Спортивная на ул. Школьная в р. п. Арья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1 17 15020 14 0073 150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Ремонт участков автомобильных дорог асфальтом по пер. Ветеринарный, пер. Колхозный, пер. Борский в г. 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1 17 15020 14 0074 150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 xml:space="preserve">Ремонт участков автомобильных дорог и проездов щебнем по пер. Южный, пер. Полевой, пер. Ветеринарный, съезд №2 </w:t>
                  </w:r>
                  <w:proofErr w:type="gramStart"/>
                  <w:r>
                    <w:rPr>
                      <w:color w:val="000000"/>
                    </w:rPr>
                    <w:t>с</w:t>
                  </w:r>
                  <w:proofErr w:type="gramEnd"/>
                  <w:r>
                    <w:rPr>
                      <w:color w:val="000000"/>
                    </w:rPr>
                    <w:t xml:space="preserve"> а/д «Подъезд к г. Урень от а/д Н. Новгород-Шахунья-Киров» на ул. Попова, съезд №3 с а/д «Подъезд к г. Урень от а/д Н. Новгород-Шахунья-Киров» на ул. Попова, ул. Брагина от д.1 до д.9, дорога к городскому пляжу в г. Урень и ул. Береговая (часть 1), ул. Береговая (часть 2) в д. Заливная Усадьба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1 17 15020 14 0075 150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Обустройство места массового отдыха населения на берегу пруда в д. Фоминское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1 17 15020 14 0076 150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Устройство спортивной площадки на ул. Рябиновая в г. 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180 000,00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1 17 15020 14 0077 150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Ремонт участков водопровода по ул. Индустриальная, ул. Пиунова, ул.1-я Кирпичная, ул. Коммунистическая, ул. Северная в г. 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1 17 15020 14 0078 150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Благоустройство территории МАОУ «Уренская СОШ №1» в г. 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1 17 15020 14 0079 150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 xml:space="preserve">Благоустройство территории МБОУ «Б. </w:t>
                  </w:r>
                  <w:proofErr w:type="spellStart"/>
                  <w:r>
                    <w:rPr>
                      <w:color w:val="000000"/>
                    </w:rPr>
                    <w:t>Терсенская</w:t>
                  </w:r>
                  <w:proofErr w:type="spellEnd"/>
                  <w:r>
                    <w:rPr>
                      <w:color w:val="000000"/>
                    </w:rPr>
                    <w:t xml:space="preserve"> СОШ» в д. Б. Терсень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b/>
                      <w:bCs/>
                      <w:color w:val="000000"/>
                    </w:rPr>
                    <w:t>2 00 00000 00 0000 000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b/>
                      <w:bCs/>
                      <w:color w:val="000000"/>
                    </w:rPr>
                    <w:t>БЕЗВОЗМЕЗДНЫЕ ПОСТУПЛЕНИЯ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b/>
                      <w:bCs/>
                      <w:color w:val="000000"/>
                    </w:rPr>
                    <w:t>1 361 112 166,36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b/>
                      <w:bCs/>
                      <w:color w:val="000000"/>
                    </w:rPr>
                    <w:t>1 083 348 975,78</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b/>
                      <w:bCs/>
                      <w:color w:val="000000"/>
                    </w:rPr>
                    <w:t>1 139 911 288,68</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2 02 00000 00 0000 000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БЕЗВОЗМЕЗДНЫЕ ПОСТУПЛЕНИЯ ОТ ДРУГИХ БЮДЖЕТОВ БЮДЖЕТНОЙ СИСТЕМЫ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1 359 302 297,47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1 083 348 975,78</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1 139 911 288,68</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2 02 10000 00 0000 150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Дотации бюджетам бюджетной системы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573 290 100,00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458 494 300,00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496 318 500,00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2 02 15001 00 0000 150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Дотации на выравнивание бюджетной обеспеченности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391 923 700,00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298 224 200,00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336 606 700,00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2 02 15001 14 0000 150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Дотации бюджетам муниципальных округов на выравнивание бюджетной обеспеченности из бюджета субъекта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391 923 700,00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298 224 200,00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336 606 700,00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2 02 15001 14 0220 150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Дотации бюджетам муниципальных округов на выравнивание бюджетной обеспеченности из бюджета субъекта Российской Федерации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391 923 700,00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298 224 200,00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336 606 700,00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2 02 15002 00 0000 150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Дотации бюджетам на поддержку мер по обеспечению сбалансированности бюджетов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181 366 400,00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160 270 100,00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159 711 800,00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2 02 15002 14 0000 150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Дотации бюджетам муниципальных округов на поддержку мер по обеспечению сбалансированности бюджетов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181 366 400,00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160 270 100,00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159 711 800,00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2 02 15002 14 0220 150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Дотации бюджетам муниципальных округов на поддержку мер по обеспечению сбалансированности бюджетов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181 366 400,00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160 270 100,00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159 711 800,00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2 02 20000 00 0000 150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Субсидии бюджетам бюджетной системы Российской Федерации (межбюджетные субсидии)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235 863 284,70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70 576 004,78</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72 293 235,68</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2 02 20077 00 0000 150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Субсидии бюджетам на софинансирование капитальных вложений в объекты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131 405 800,00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2 02 20077 14 0000 150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Субсидии бюджетам муниципальных округов на софинансирование капитальных вложений в объекты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131 405 800,00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2 02 20077 14 0220 150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131 405 800,00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2 02 25304 00 0000 150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16 409 508,22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16 027 423,00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15 308 671,32</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2 02 25304 14 0000 150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16 409 508,22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16 027 423,00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15 308 671,32</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2 02 25304 14 0110 150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11 978 941,00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11 219 196,10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10 409 896,50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2 02 25304 14 0220 150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4 430 567,22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4 808 226,90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4 898 774,82</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2 02 25454 00 0000 150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Субсидии бюджетам на создание модельных муниципальных библиотек</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8 000 000,00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2 02 25454 14 0000 150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Субсидии бюджетам муниципальных округов на создание модельных муниципальных библиотек</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8 000 000,00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2 02 25454 14 0110 150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Субсидии на создание модельных муниципальных библиотек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7 520 000,00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2 02 25454 14 0220 150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Субсидии на создание модельных муниципальных библиотек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480 000,00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2 02 25497 00 0000 150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Субсидии бюджетам на реализацию мероприятий по обеспечению жильем молодых семей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133 900,00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139 900,00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2 02 25497 14 0000 150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Субсидии бюджетам муниципальных округов на реализацию мероприятий по обеспечению жильем молодых семей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133 900,00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139 900,00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2 02 25497 14 0110 150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85 200,00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86 400,00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2 02 25497 14 0220 150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48 700,00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53 500,00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2 02 25519 00 0000 150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Субсидии бюджетам на поддержку отрасли культуры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87 984,18</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89 802,87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91 438,46</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2 02 25519 14 0000 150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Субсидии бюджетам муниципальных округов на поддержку отрасли культуры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87 984,18</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89 802,87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91 438,46</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2 02 25519 14 0110 150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Субсидии на поддержку отрасли культуры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64 228,45</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62 862,01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62 178,15</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2 02 25519 14 0220 150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Субсидии на поддержку отрасли культуры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23 755,73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26 940,86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29 260,31</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2 02 25555 00 0000 150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Субсидии бюджетам на реализацию программ формирования современной городской среды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7 613 191,49</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6 699 247,31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6 782 829,07</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2 02 25555 14 0000 150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Субсидии бюджетам муниципальных округов на реализацию программ формирования современной городской среды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7 613 191,49</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6 699 247,31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6 782 829,07</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2 02 25555 14 0110 150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7 156 400,00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6 230 300,00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6 240 200,00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2 02 25555 14 0220 150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456 791,49</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468 947,31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542 629,07</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2 02 25576 00 0000 150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Субсидии бюджетам на обеспечение комплексного развития сельских территорий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4 841 059,00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2 02 25576 14 0000 150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Субсидии бюджетам муниципальных округов на обеспечение комплексного развития сельских территорий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4 841 059,00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2 02 25576 14 0110 150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Субсидии на реализацию мероприятий по благоустройству сельских территорий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4 550 595,46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2 02 25576 14 0220 150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Субсидии на реализацию мероприятий по благоустройству сельских территорий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290 463,54</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2 02 29999 00 0000 150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Прочие субсидии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67 505 741,81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47 625 631,60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49 970 396,83</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2 02 29999 14 0000 150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Прочие субсидии бюджетам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67 505 741,81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47 625 631,60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49 970 396,83</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2 02 29999 14 0220 150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Прочие субсидии бюджетам муниципальных округов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67 505 741,81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47 625 631,60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49 970 396,83</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2 02 30000 00 0000 150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Субвенции бюджетам бюджетной системы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546 952 100,00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551 649 480,00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568 638 780,00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2 02 30024 00 0000 150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Субвенции местным бюджетам на выполнение передаваемых полномочий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458 432 200,00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460 447 200,00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479 474 900,00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2 02 30024 14 0000 150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Субвенции бюджетам муниципальных округов на выполнение передаваемых полномочий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458 432 200,00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460 447 200,00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479 474 900,00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2 02 30024 14 0110 150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Субвенции бюджетам муниципальных округов на исполнение передаваемых полномочий субъектов Российской Федерации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1 562 400,00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1 562 400,00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1 562 400,00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2 02 30024 14 0220 150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Субвенции бюджетам муниципальных округов на выполнение передаваемых полномочий субъектов Российской Федерации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456 869 800,00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458 884 800,00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477 912 500,00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2 02 30029 00 0000 150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9 756 700,00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9 756 700,00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9 756 700,00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2 02 30029 14 0000 150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Субвенции бюджетам муниципальных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9 756 700,00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9 756 700,00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9 756 700,00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2 02 30029 14 0220 150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 xml:space="preserve">Субвенции на </w:t>
                  </w:r>
                  <w:proofErr w:type="spellStart"/>
                  <w:r>
                    <w:rPr>
                      <w:color w:val="000000"/>
                    </w:rPr>
                    <w:t>на</w:t>
                  </w:r>
                  <w:proofErr w:type="spellEnd"/>
                  <w:r>
                    <w:rPr>
                      <w:color w:val="000000"/>
                    </w:rPr>
                    <w:t xml:space="preserve">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9 756 700,00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9 756 700,00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9 756 700,00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2 02 35082 00 0000 150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41 267 820,00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41 267 800,00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41 267 800,00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2 02 35082 14 0000 150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41 267 820,00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41 267 800,00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41 267 800,00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2 02 35082 14 0110 150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14 938 208,97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2 02 35082 14 0220 150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26 329 611,03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41 267 800,00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41 267 800,00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2 02 35118 00 0000 150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1 744 700,00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1 938 000,00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2 448 200,00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2 02 35118 14 0000 150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1 744 700,00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1 938 000,00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2 448 200,00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2 02 35118 14 0110 150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Субвенции на осуществление полномочий по первичному воинскому учету органами местного самоуправления поселений, муниципальных и городских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1 744 700,00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1 938 000,00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2 448 200,00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2 02 35120 00 0000 150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68 300,00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8 800,00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2 02 35120 14 0000 150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68 300,00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8 800,00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2 02 35120 14 0110 150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68 300,00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8 800,00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2 02 35176 00 0000 150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2 549 400,00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2 02 35176 14 0000 150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Субвенции бюджетам муниципальных округов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2 549 400,00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2 02 35176 14 0110 150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Субвенции на обеспечение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2 549 400,00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2 02 35303 00 0000 150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26 092 080,00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26 092 080,00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26 092 080,00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2 02 35303 14 0000 150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26 092 080,00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26 092 080,00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26 092 080,00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2 02 35303 14 0110 150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26 092 080,00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26 092 080,00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26 092 080,00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2 02 39998 00 0000 150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Единая субвенция местным бюджетам</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9 590 300,00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9 590 300,00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9 590 300,00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2 02 39998 14 0000 150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Единая субвенция бюджетам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9 590 300,00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9 590 300,00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9 590 300,00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2 02 39998 14 0220 150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единая субвенция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9 590 300,00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9 590 300,00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9 590 300,00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2 02 40000 00 0000 150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Иные межбюджетные трансферты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3 196 812,77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2 629 191,00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2 660 773,00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2 02 45179 00 0000 150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2 328 412,77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2 547 791,00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2 579 373,00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2 02 45179 14 0000 150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Межбюджетные трансферты,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2 328 412,77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2 547 791,00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2 579 373,00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2 02 45179 14 0110 150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2 188 708,00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2 369 446,00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2 373 023,00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2 02 45179 14 0220 150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139 704,77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178 345,00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206 350,00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2 02 49999 00 0000 150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Прочие межбюджетные трансферты, передаваемые бюджетам</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868 400,00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81 400,00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81 400,00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2 02 49999 14 0000 150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Прочие межбюджетные трансферты, передаваемые бюджетам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868 400,00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81 400,00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81 400,00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2 02 49999 14 0220 150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Прочие межбюджетные трансферты, передаваемые бюджетам муниципальных округов за сет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868 400,00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81 400,00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81 400,00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2 04 00000 00 0000 000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БЕЗВОЗМЕЗДНЫЕ ПОСТУПЛЕНИЯ ОТ НЕГОСУДАРСТВЕННЫХ ОРГАНИЗАЦИЙ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2 658 707,26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2 04 04000 14 0000 150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Безвозмездные поступления от негосударственных организаций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2 658 707,26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2 04 04099 14 0000 150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Прочие безвозмездные поступления от негосударственных организаций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2 658 707,26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2 07 00000 00 0000 000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ПРОЧИЕ БЕЗВОЗМЕЗДНЫЕ ПОСТУПЛЕНИЯ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237 837,00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2 07 04000 14 0000 150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Прочие безвозмездные поступления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237 837,00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2 07 04050 14 0000 150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Прочие безвозмездные поступления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237 837,00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2 19 00000 00 0000 000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ВОЗВРАТ ОСТАТКОВ СУБСИДИЙ, СУБВЕНЦИЙ И ИНЫХ МЕЖБЮДЖЕТНЫХ ТРАНСФЕРТОВ, ИМЕЮЩИХ ЦЕЛЕВОЕ НАЗНАЧЕНИЕ,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-1 086 675,37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2 19 00000 14 0000 150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Возврат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-1 086 675,37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2 19 60010 14 0000 150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-1 086 675,37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r w:rsidR="00AC4253" w:rsidTr="00CA5E76">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pPr>
                    <w:jc w:val="center"/>
                  </w:pPr>
                  <w:r>
                    <w:rPr>
                      <w:color w:val="000000"/>
                    </w:rPr>
                    <w:t>2 19 60010 14 0220 150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7D7F37">
                  <w:r>
                    <w:rPr>
                      <w:color w:val="000000"/>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- 967 231,81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C4253" w:rsidRDefault="00AC4253" w:rsidP="00CA5E76">
                  <w:pPr>
                    <w:jc w:val="right"/>
                  </w:pPr>
                  <w:r>
                    <w:rPr>
                      <w:color w:val="000000"/>
                    </w:rPr>
                    <w:t>0,00</w:t>
                  </w:r>
                </w:p>
              </w:tc>
            </w:tr>
          </w:tbl>
          <w:p w:rsidR="00AC4253" w:rsidRDefault="00AC4253" w:rsidP="007D7F37">
            <w:pPr>
              <w:spacing w:line="1" w:lineRule="auto"/>
            </w:pPr>
          </w:p>
        </w:tc>
      </w:tr>
    </w:tbl>
    <w:p w:rsidR="0045624F" w:rsidRPr="00AC166A" w:rsidRDefault="0045624F" w:rsidP="00AC166A"/>
    <w:sectPr w:rsidR="0045624F" w:rsidRPr="00AC166A" w:rsidSect="001E5574">
      <w:pgSz w:w="16838" w:h="11906" w:orient="landscape"/>
      <w:pgMar w:top="1701" w:right="107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E3"/>
    <w:rsid w:val="00011139"/>
    <w:rsid w:val="00036F1E"/>
    <w:rsid w:val="000D0AC2"/>
    <w:rsid w:val="000D2979"/>
    <w:rsid w:val="000D2C73"/>
    <w:rsid w:val="000F084E"/>
    <w:rsid w:val="00141F67"/>
    <w:rsid w:val="001D1B16"/>
    <w:rsid w:val="001E5574"/>
    <w:rsid w:val="002032A4"/>
    <w:rsid w:val="0028684D"/>
    <w:rsid w:val="002B0F90"/>
    <w:rsid w:val="002C07A0"/>
    <w:rsid w:val="002E417E"/>
    <w:rsid w:val="003E2551"/>
    <w:rsid w:val="003E5E13"/>
    <w:rsid w:val="003E7CC7"/>
    <w:rsid w:val="0045624F"/>
    <w:rsid w:val="00467251"/>
    <w:rsid w:val="00487468"/>
    <w:rsid w:val="004967FA"/>
    <w:rsid w:val="004979A3"/>
    <w:rsid w:val="004B1ABC"/>
    <w:rsid w:val="004D5E20"/>
    <w:rsid w:val="004E0493"/>
    <w:rsid w:val="00534A6A"/>
    <w:rsid w:val="00551E99"/>
    <w:rsid w:val="005663A8"/>
    <w:rsid w:val="005C0441"/>
    <w:rsid w:val="005D67E6"/>
    <w:rsid w:val="006A5632"/>
    <w:rsid w:val="006C2B18"/>
    <w:rsid w:val="006F39EC"/>
    <w:rsid w:val="00730751"/>
    <w:rsid w:val="007737BD"/>
    <w:rsid w:val="007E0BB8"/>
    <w:rsid w:val="0081552A"/>
    <w:rsid w:val="00827A66"/>
    <w:rsid w:val="00831A49"/>
    <w:rsid w:val="009822DF"/>
    <w:rsid w:val="009B4EB8"/>
    <w:rsid w:val="009C10EC"/>
    <w:rsid w:val="009F237B"/>
    <w:rsid w:val="00A140CE"/>
    <w:rsid w:val="00A46E27"/>
    <w:rsid w:val="00A5631E"/>
    <w:rsid w:val="00AC166A"/>
    <w:rsid w:val="00AC4253"/>
    <w:rsid w:val="00B21902"/>
    <w:rsid w:val="00B53641"/>
    <w:rsid w:val="00BC5C25"/>
    <w:rsid w:val="00C356E0"/>
    <w:rsid w:val="00C83B0D"/>
    <w:rsid w:val="00CA5E76"/>
    <w:rsid w:val="00D2519F"/>
    <w:rsid w:val="00D346A0"/>
    <w:rsid w:val="00D95E05"/>
    <w:rsid w:val="00DF3927"/>
    <w:rsid w:val="00E13206"/>
    <w:rsid w:val="00E31A42"/>
    <w:rsid w:val="00E42510"/>
    <w:rsid w:val="00E57037"/>
    <w:rsid w:val="00E754E3"/>
    <w:rsid w:val="00E958D1"/>
    <w:rsid w:val="00EB380D"/>
    <w:rsid w:val="00EC408A"/>
    <w:rsid w:val="00EC5E6C"/>
    <w:rsid w:val="00ED1364"/>
    <w:rsid w:val="00ED7DE0"/>
    <w:rsid w:val="00F86A77"/>
    <w:rsid w:val="00FF17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2EDB10-35D6-4127-B9F8-0A669E3FF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0493"/>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4E0493"/>
    <w:pPr>
      <w:spacing w:after="0" w:line="240" w:lineRule="auto"/>
    </w:pPr>
    <w:rPr>
      <w:rFonts w:ascii="Times New Roman" w:eastAsia="Times New Roman" w:hAnsi="Times New Roman" w:cs="Times New Roman"/>
      <w:sz w:val="20"/>
      <w:szCs w:val="20"/>
      <w:lang w:eastAsia="ru-RU"/>
    </w:rPr>
  </w:style>
  <w:style w:type="character" w:styleId="a3">
    <w:name w:val="Hyperlink"/>
    <w:rsid w:val="004E0493"/>
    <w:rPr>
      <w:color w:val="0000FF"/>
      <w:u w:val="single"/>
    </w:rPr>
  </w:style>
  <w:style w:type="paragraph" w:styleId="a4">
    <w:name w:val="Balloon Text"/>
    <w:basedOn w:val="a"/>
    <w:link w:val="a5"/>
    <w:uiPriority w:val="99"/>
    <w:semiHidden/>
    <w:unhideWhenUsed/>
    <w:rsid w:val="004967FA"/>
    <w:rPr>
      <w:rFonts w:ascii="Segoe UI" w:hAnsi="Segoe UI" w:cs="Segoe UI"/>
      <w:sz w:val="18"/>
      <w:szCs w:val="18"/>
    </w:rPr>
  </w:style>
  <w:style w:type="character" w:customStyle="1" w:styleId="a5">
    <w:name w:val="Текст выноски Знак"/>
    <w:basedOn w:val="a0"/>
    <w:link w:val="a4"/>
    <w:uiPriority w:val="99"/>
    <w:semiHidden/>
    <w:rsid w:val="004967F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0C8C2-21B7-49B6-AADD-BB8EB0D4C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25</Pages>
  <Words>9778</Words>
  <Characters>55740</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Кузнецова</dc:creator>
  <cp:keywords/>
  <dc:description/>
  <cp:lastModifiedBy>Лариса Двойникова</cp:lastModifiedBy>
  <cp:revision>71</cp:revision>
  <cp:lastPrinted>2026-02-26T12:06:00Z</cp:lastPrinted>
  <dcterms:created xsi:type="dcterms:W3CDTF">2025-06-11T09:35:00Z</dcterms:created>
  <dcterms:modified xsi:type="dcterms:W3CDTF">2026-02-26T12:06:00Z</dcterms:modified>
</cp:coreProperties>
</file>